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10B" w:rsidRDefault="0064510B" w:rsidP="0064510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Прокуратура Тляратинского района </w:t>
      </w:r>
      <w:r w:rsidR="00FE3CEC">
        <w:rPr>
          <w:b/>
        </w:rPr>
        <w:t>05.05.2023г.</w:t>
      </w:r>
    </w:p>
    <w:p w:rsidR="0064510B" w:rsidRDefault="0064510B" w:rsidP="0064510B">
      <w:pPr>
        <w:keepNext/>
        <w:keepLines/>
        <w:spacing w:after="0" w:line="240" w:lineRule="auto"/>
        <w:ind w:firstLine="708"/>
        <w:jc w:val="both"/>
        <w:outlineLvl w:val="1"/>
        <w:rPr>
          <w:rFonts w:ascii="Times New Roman" w:eastAsiaTheme="majorEastAsia" w:hAnsi="Times New Roman" w:cs="Times New Roman"/>
          <w:b/>
          <w:bCs/>
          <w:color w:val="5B9BD5" w:themeColor="accent1"/>
          <w:sz w:val="26"/>
          <w:szCs w:val="26"/>
        </w:rPr>
      </w:pPr>
    </w:p>
    <w:p w:rsidR="0064510B" w:rsidRPr="0064510B" w:rsidRDefault="0064510B" w:rsidP="0064510B">
      <w:pPr>
        <w:spacing w:after="0" w:line="240" w:lineRule="auto"/>
        <w:jc w:val="both"/>
        <w:outlineLvl w:val="0"/>
        <w:rPr>
          <w:rFonts w:ascii="Times New Roman" w:eastAsia="Times New Roman" w:hAnsi="Times New Roman" w:cs="Times New Roman"/>
          <w:color w:val="000000"/>
          <w:kern w:val="36"/>
          <w:sz w:val="42"/>
          <w:szCs w:val="42"/>
          <w:lang w:eastAsia="ru-RU"/>
        </w:rPr>
      </w:pPr>
      <w:r w:rsidRPr="0064510B">
        <w:rPr>
          <w:rFonts w:ascii="Times New Roman" w:hAnsi="Times New Roman" w:cs="Times New Roman"/>
          <w:sz w:val="26"/>
          <w:szCs w:val="26"/>
        </w:rPr>
        <w:t xml:space="preserve">ПРОКУРОР РАЗЪЯСНЯЕТ: </w:t>
      </w:r>
      <w:r w:rsidRPr="0064510B">
        <w:rPr>
          <w:rFonts w:ascii="Times New Roman" w:eastAsia="Times New Roman" w:hAnsi="Times New Roman" w:cs="Times New Roman"/>
          <w:color w:val="000000"/>
          <w:kern w:val="36"/>
          <w:sz w:val="28"/>
          <w:szCs w:val="28"/>
          <w:lang w:eastAsia="ru-RU"/>
        </w:rPr>
        <w:t>Ответственность за поджег тополиного пуха</w:t>
      </w:r>
    </w:p>
    <w:p w:rsidR="0064510B" w:rsidRDefault="0064510B" w:rsidP="006D54E6">
      <w:pPr>
        <w:spacing w:after="0" w:line="240" w:lineRule="auto"/>
        <w:jc w:val="both"/>
        <w:rPr>
          <w:rFonts w:ascii="Segoe UI" w:eastAsia="Times New Roman" w:hAnsi="Segoe UI" w:cs="Segoe UI"/>
          <w:color w:val="000000"/>
          <w:sz w:val="24"/>
          <w:szCs w:val="24"/>
          <w:lang w:eastAsia="ru-RU"/>
        </w:rPr>
      </w:pPr>
    </w:p>
    <w:p w:rsidR="006D54E6" w:rsidRPr="0064510B" w:rsidRDefault="006D54E6" w:rsidP="0064510B">
      <w:pPr>
        <w:spacing w:after="0" w:line="240" w:lineRule="auto"/>
        <w:ind w:firstLine="708"/>
        <w:jc w:val="both"/>
        <w:rPr>
          <w:rFonts w:ascii="Times New Roman" w:eastAsia="Times New Roman" w:hAnsi="Times New Roman" w:cs="Times New Roman"/>
          <w:color w:val="000000"/>
          <w:sz w:val="28"/>
          <w:szCs w:val="28"/>
          <w:lang w:eastAsia="ru-RU"/>
        </w:rPr>
      </w:pPr>
      <w:r w:rsidRPr="0064510B">
        <w:rPr>
          <w:rFonts w:ascii="Times New Roman" w:eastAsia="Times New Roman" w:hAnsi="Times New Roman" w:cs="Times New Roman"/>
          <w:color w:val="000000"/>
          <w:sz w:val="28"/>
          <w:szCs w:val="28"/>
          <w:lang w:eastAsia="ru-RU"/>
        </w:rPr>
        <w:t>Кажущаяся невинной шалость может привести к большой беде: огонь по тополиному пуху очень быстро распространяется и легко может перейти на жилые дома, хозяйственные постройки, автомобили, вызвать крупный пожар.</w:t>
      </w:r>
    </w:p>
    <w:p w:rsidR="006D54E6" w:rsidRPr="0064510B" w:rsidRDefault="006D54E6" w:rsidP="0064510B">
      <w:pPr>
        <w:spacing w:after="0" w:line="240" w:lineRule="auto"/>
        <w:ind w:firstLine="708"/>
        <w:jc w:val="both"/>
        <w:rPr>
          <w:rFonts w:ascii="Times New Roman" w:eastAsia="Times New Roman" w:hAnsi="Times New Roman" w:cs="Times New Roman"/>
          <w:color w:val="000000"/>
          <w:sz w:val="28"/>
          <w:szCs w:val="28"/>
          <w:lang w:eastAsia="ru-RU"/>
        </w:rPr>
      </w:pPr>
      <w:r w:rsidRPr="0064510B">
        <w:rPr>
          <w:rFonts w:ascii="Times New Roman" w:eastAsia="Times New Roman" w:hAnsi="Times New Roman" w:cs="Times New Roman"/>
          <w:color w:val="000000"/>
          <w:sz w:val="28"/>
          <w:szCs w:val="28"/>
          <w:lang w:eastAsia="ru-RU"/>
        </w:rPr>
        <w:t>В случае, если в результате поджога тополиного пуха имуществу третьих лиц нанесён крупный материальный ущерб (свыше 250 тысяч рублей), в отношении поджигателя может быть возбуждено уголовное дело по статье 168 Уголовного кодекса Российской Федерации «Уничтожение или повреждение имущества по неосторожности».</w:t>
      </w:r>
    </w:p>
    <w:p w:rsidR="006D54E6" w:rsidRPr="0064510B" w:rsidRDefault="006D54E6" w:rsidP="0064510B">
      <w:pPr>
        <w:spacing w:after="0" w:line="240" w:lineRule="auto"/>
        <w:ind w:firstLine="708"/>
        <w:jc w:val="both"/>
        <w:rPr>
          <w:rFonts w:ascii="Times New Roman" w:eastAsia="Times New Roman" w:hAnsi="Times New Roman" w:cs="Times New Roman"/>
          <w:color w:val="000000"/>
          <w:sz w:val="28"/>
          <w:szCs w:val="28"/>
          <w:lang w:eastAsia="ru-RU"/>
        </w:rPr>
      </w:pPr>
      <w:r w:rsidRPr="0064510B">
        <w:rPr>
          <w:rFonts w:ascii="Times New Roman" w:eastAsia="Times New Roman" w:hAnsi="Times New Roman" w:cs="Times New Roman"/>
          <w:color w:val="000000"/>
          <w:sz w:val="28"/>
          <w:szCs w:val="28"/>
          <w:lang w:eastAsia="ru-RU"/>
        </w:rPr>
        <w:t>Наказание за это преступление предусматривает штраф в размере до ста двадцати тысяч рублей или в размере заработной платы или иного дохода осужденного за период до одного года, либо обязательные работы на срок до 480 часов, либо исправительные работы на срок до двух лет, либо ограничение свободы на срок до одного года, либо принудительные работы на срок до одного года, либо лишение свободы на тот же срок.</w:t>
      </w:r>
    </w:p>
    <w:p w:rsidR="006D54E6" w:rsidRDefault="006D54E6" w:rsidP="0064510B">
      <w:pPr>
        <w:spacing w:after="0" w:line="240" w:lineRule="auto"/>
        <w:ind w:firstLine="708"/>
        <w:jc w:val="both"/>
        <w:rPr>
          <w:rFonts w:ascii="Times New Roman" w:eastAsia="Times New Roman" w:hAnsi="Times New Roman" w:cs="Times New Roman"/>
          <w:color w:val="000000"/>
          <w:sz w:val="28"/>
          <w:szCs w:val="28"/>
          <w:lang w:eastAsia="ru-RU"/>
        </w:rPr>
      </w:pPr>
      <w:r w:rsidRPr="0064510B">
        <w:rPr>
          <w:rFonts w:ascii="Times New Roman" w:eastAsia="Times New Roman" w:hAnsi="Times New Roman" w:cs="Times New Roman"/>
          <w:color w:val="000000"/>
          <w:sz w:val="28"/>
          <w:szCs w:val="28"/>
          <w:lang w:eastAsia="ru-RU"/>
        </w:rPr>
        <w:t>Также поджигателю придётся компенсировать пострадавшим нанесённый ущерб.</w:t>
      </w:r>
    </w:p>
    <w:p w:rsidR="0064510B" w:rsidRDefault="0064510B" w:rsidP="0064510B">
      <w:pPr>
        <w:spacing w:after="0" w:line="240" w:lineRule="auto"/>
        <w:jc w:val="both"/>
        <w:rPr>
          <w:rFonts w:ascii="Times New Roman" w:eastAsia="Times New Roman" w:hAnsi="Times New Roman" w:cs="Times New Roman"/>
          <w:color w:val="000000"/>
          <w:sz w:val="28"/>
          <w:szCs w:val="28"/>
          <w:lang w:eastAsia="ru-RU"/>
        </w:rPr>
      </w:pPr>
    </w:p>
    <w:p w:rsidR="0064510B" w:rsidRPr="0064510B" w:rsidRDefault="0064510B" w:rsidP="0064510B">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И.о</w:t>
      </w:r>
      <w:proofErr w:type="spellEnd"/>
      <w:r>
        <w:rPr>
          <w:rFonts w:ascii="Times New Roman" w:eastAsia="Times New Roman" w:hAnsi="Times New Roman" w:cs="Times New Roman"/>
          <w:color w:val="000000"/>
          <w:sz w:val="28"/>
          <w:szCs w:val="28"/>
          <w:lang w:eastAsia="ru-RU"/>
        </w:rPr>
        <w:t xml:space="preserve">. прокурора                                    </w:t>
      </w:r>
      <w:r w:rsidR="00512552">
        <w:rPr>
          <w:rFonts w:ascii="Times New Roman" w:eastAsia="Times New Roman" w:hAnsi="Times New Roman" w:cs="Times New Roman"/>
          <w:color w:val="000000"/>
          <w:sz w:val="28"/>
          <w:szCs w:val="28"/>
          <w:lang w:eastAsia="ru-RU"/>
        </w:rPr>
        <w:t xml:space="preserve">Р.И. Исмаилов </w:t>
      </w:r>
    </w:p>
    <w:p w:rsidR="006D54E6" w:rsidRPr="006D54E6" w:rsidRDefault="006D54E6" w:rsidP="006D54E6">
      <w:pPr>
        <w:spacing w:after="0" w:line="240" w:lineRule="auto"/>
        <w:rPr>
          <w:rFonts w:ascii="Segoe UI" w:eastAsia="Times New Roman" w:hAnsi="Segoe UI" w:cs="Segoe UI"/>
          <w:color w:val="000000"/>
          <w:sz w:val="24"/>
          <w:szCs w:val="24"/>
          <w:lang w:eastAsia="ru-RU"/>
        </w:rPr>
      </w:pPr>
      <w:r w:rsidRPr="006D54E6">
        <w:rPr>
          <w:rFonts w:ascii="Segoe UI" w:eastAsia="Times New Roman" w:hAnsi="Segoe UI" w:cs="Segoe UI"/>
          <w:color w:val="000000"/>
          <w:sz w:val="24"/>
          <w:szCs w:val="24"/>
          <w:lang w:eastAsia="ru-RU"/>
        </w:rPr>
        <w:t> </w:t>
      </w:r>
    </w:p>
    <w:p w:rsidR="00CB4650" w:rsidRDefault="00CB4650">
      <w:bookmarkStart w:id="0" w:name="_GoBack"/>
      <w:bookmarkEnd w:id="0"/>
    </w:p>
    <w:sectPr w:rsidR="00CB4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94"/>
    <w:rsid w:val="004714E6"/>
    <w:rsid w:val="00512552"/>
    <w:rsid w:val="0064510B"/>
    <w:rsid w:val="006D54E6"/>
    <w:rsid w:val="009D5EDC"/>
    <w:rsid w:val="00AF3794"/>
    <w:rsid w:val="00CB4650"/>
    <w:rsid w:val="00FE3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004E"/>
  <w15:chartTrackingRefBased/>
  <w15:docId w15:val="{03E9FCCD-E4D6-4690-9D5E-BDCCEFEA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648491">
      <w:bodyDiv w:val="1"/>
      <w:marLeft w:val="0"/>
      <w:marRight w:val="0"/>
      <w:marTop w:val="0"/>
      <w:marBottom w:val="0"/>
      <w:divBdr>
        <w:top w:val="none" w:sz="0" w:space="0" w:color="auto"/>
        <w:left w:val="none" w:sz="0" w:space="0" w:color="auto"/>
        <w:bottom w:val="none" w:sz="0" w:space="0" w:color="auto"/>
        <w:right w:val="none" w:sz="0" w:space="0" w:color="auto"/>
      </w:divBdr>
    </w:div>
    <w:div w:id="197278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176</Words>
  <Characters>1005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Исмаилов Рашид Исмаилович</cp:lastModifiedBy>
  <cp:revision>6</cp:revision>
  <cp:lastPrinted>2023-05-05T08:10:00Z</cp:lastPrinted>
  <dcterms:created xsi:type="dcterms:W3CDTF">2023-05-05T06:37:00Z</dcterms:created>
  <dcterms:modified xsi:type="dcterms:W3CDTF">2023-05-05T08:10:00Z</dcterms:modified>
</cp:coreProperties>
</file>